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4B" w:rsidRPr="00C950A0" w:rsidRDefault="004147EC" w:rsidP="00254C4B">
      <w:pPr>
        <w:spacing w:after="278" w:line="240" w:lineRule="atLeast"/>
        <w:ind w:left="51" w:firstLine="0"/>
        <w:contextualSpacing/>
        <w:jc w:val="center"/>
        <w:rPr>
          <w:b/>
          <w:color w:val="000000"/>
          <w:szCs w:val="28"/>
        </w:rPr>
      </w:pPr>
      <w:r w:rsidRPr="00C950A0">
        <w:rPr>
          <w:b/>
          <w:color w:val="000000"/>
          <w:szCs w:val="28"/>
          <w:u w:val="single" w:color="000000"/>
        </w:rPr>
        <w:t xml:space="preserve">Доступ к информационным системам и </w:t>
      </w:r>
      <w:r w:rsidR="003E4CB8" w:rsidRPr="00C950A0">
        <w:rPr>
          <w:b/>
          <w:color w:val="000000"/>
          <w:szCs w:val="28"/>
          <w:u w:val="single" w:color="000000"/>
        </w:rPr>
        <w:t>информационно- телекоммуникационным</w:t>
      </w:r>
      <w:r w:rsidRPr="00C950A0">
        <w:rPr>
          <w:b/>
          <w:color w:val="000000"/>
          <w:szCs w:val="28"/>
          <w:u w:val="single" w:color="000000"/>
        </w:rPr>
        <w:t xml:space="preserve"> сетям</w:t>
      </w:r>
    </w:p>
    <w:p w:rsidR="003D5247" w:rsidRPr="00C950A0" w:rsidRDefault="00805B38" w:rsidP="00254C4B">
      <w:pPr>
        <w:spacing w:after="278" w:line="240" w:lineRule="atLeast"/>
        <w:ind w:left="51" w:firstLine="0"/>
        <w:contextualSpacing/>
        <w:jc w:val="center"/>
        <w:rPr>
          <w:b/>
          <w:color w:val="000000"/>
          <w:szCs w:val="28"/>
        </w:rPr>
      </w:pPr>
      <w:proofErr w:type="gramStart"/>
      <w:r w:rsidRPr="00C950A0">
        <w:rPr>
          <w:b/>
          <w:color w:val="000000"/>
          <w:szCs w:val="28"/>
        </w:rPr>
        <w:t>в</w:t>
      </w:r>
      <w:proofErr w:type="gramEnd"/>
      <w:r w:rsidRPr="00C950A0">
        <w:rPr>
          <w:b/>
          <w:color w:val="000000"/>
          <w:szCs w:val="28"/>
        </w:rPr>
        <w:t xml:space="preserve"> МКДОУ д/с №</w:t>
      </w:r>
      <w:r w:rsidR="00C950A0" w:rsidRPr="00C950A0">
        <w:rPr>
          <w:b/>
          <w:color w:val="000000"/>
          <w:szCs w:val="28"/>
        </w:rPr>
        <w:t xml:space="preserve"> </w:t>
      </w:r>
      <w:r w:rsidRPr="00C950A0">
        <w:rPr>
          <w:b/>
          <w:color w:val="000000"/>
          <w:szCs w:val="28"/>
        </w:rPr>
        <w:t>436</w:t>
      </w:r>
    </w:p>
    <w:p w:rsidR="00254C4B" w:rsidRPr="00C03246" w:rsidRDefault="00254C4B" w:rsidP="00254C4B">
      <w:pPr>
        <w:spacing w:after="278" w:line="240" w:lineRule="atLeast"/>
        <w:ind w:left="51" w:firstLine="0"/>
        <w:contextualSpacing/>
        <w:jc w:val="center"/>
        <w:rPr>
          <w:sz w:val="36"/>
          <w:szCs w:val="36"/>
        </w:rPr>
      </w:pPr>
    </w:p>
    <w:p w:rsidR="003D5247" w:rsidRDefault="004147EC" w:rsidP="009B571C">
      <w:pPr>
        <w:spacing w:after="337" w:line="360" w:lineRule="auto"/>
        <w:ind w:left="-851" w:right="-143" w:firstLine="567"/>
        <w:contextualSpacing/>
      </w:pPr>
      <w:r>
        <w:rPr>
          <w:color w:val="000000"/>
        </w:rPr>
        <w:t xml:space="preserve">С 1 сентября 2012 г. Вступил в силу федеральный закон РФ от 29.12.2010 г. № 436 –ФЗ "О защите детей от информации, причиняющей вред их здоровью и развитию",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 Информационная безопасность в целом и особенно для детей — одна из центральных задач, которую необходимо решить для России. </w:t>
      </w:r>
    </w:p>
    <w:p w:rsidR="00B433FE" w:rsidRDefault="004147EC" w:rsidP="009B571C">
      <w:pPr>
        <w:spacing w:after="261" w:line="360" w:lineRule="auto"/>
        <w:ind w:left="-851" w:right="-143" w:firstLine="567"/>
        <w:contextualSpacing/>
        <w:rPr>
          <w:rFonts w:ascii="Comic Sans MS" w:eastAsia="Comic Sans MS" w:hAnsi="Comic Sans MS" w:cs="Comic Sans MS"/>
          <w:color w:val="000000"/>
        </w:rPr>
      </w:pPr>
      <w:r>
        <w:rPr>
          <w:color w:val="000000"/>
        </w:rPr>
        <w:t>В М</w:t>
      </w:r>
      <w:r w:rsidR="003E4CB8">
        <w:rPr>
          <w:color w:val="000000"/>
        </w:rPr>
        <w:t>К</w:t>
      </w:r>
      <w:r>
        <w:rPr>
          <w:color w:val="000000"/>
        </w:rPr>
        <w:t xml:space="preserve">ДОУ «Детский сад </w:t>
      </w:r>
      <w:r w:rsidR="003E4CB8">
        <w:rPr>
          <w:color w:val="000000"/>
        </w:rPr>
        <w:t xml:space="preserve">№ 436 </w:t>
      </w:r>
      <w:r w:rsidR="00011CDC">
        <w:rPr>
          <w:color w:val="000000"/>
        </w:rPr>
        <w:t>«</w:t>
      </w:r>
      <w:proofErr w:type="spellStart"/>
      <w:r w:rsidR="00011CDC">
        <w:rPr>
          <w:color w:val="000000"/>
        </w:rPr>
        <w:t>Ивушка</w:t>
      </w:r>
      <w:proofErr w:type="spellEnd"/>
      <w:r>
        <w:rPr>
          <w:color w:val="000000"/>
        </w:rPr>
        <w:t xml:space="preserve">» создано единое информационное пространство для обеспечения эффективной социализации всех участников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 в условиях информационного общества.</w:t>
      </w:r>
    </w:p>
    <w:p w:rsidR="003D5247" w:rsidRDefault="004147EC" w:rsidP="009B571C">
      <w:pPr>
        <w:spacing w:after="261" w:line="360" w:lineRule="auto"/>
        <w:ind w:left="-851" w:right="-143" w:firstLine="567"/>
        <w:contextualSpacing/>
      </w:pPr>
      <w:r>
        <w:rPr>
          <w:color w:val="000000"/>
        </w:rPr>
        <w:t xml:space="preserve">Детский сад подключен к сети </w:t>
      </w:r>
      <w:r w:rsidRPr="001D1657">
        <w:rPr>
          <w:color w:val="auto"/>
        </w:rPr>
        <w:t>Интернет (</w:t>
      </w:r>
      <w:r w:rsidR="001D1657" w:rsidRPr="001D1657">
        <w:rPr>
          <w:color w:val="auto"/>
        </w:rPr>
        <w:t>ПАО «РОСТЕЛЕКОМ»</w:t>
      </w:r>
      <w:r w:rsidRPr="001D1657">
        <w:rPr>
          <w:color w:val="auto"/>
        </w:rPr>
        <w:t>)</w:t>
      </w:r>
      <w:r w:rsidRPr="001D1657">
        <w:rPr>
          <w:rFonts w:ascii="Arial" w:eastAsia="Arial" w:hAnsi="Arial" w:cs="Arial"/>
          <w:color w:val="auto"/>
        </w:rPr>
        <w:t xml:space="preserve"> </w:t>
      </w:r>
    </w:p>
    <w:p w:rsidR="003D5247" w:rsidRDefault="004147EC" w:rsidP="009B571C">
      <w:pPr>
        <w:numPr>
          <w:ilvl w:val="0"/>
          <w:numId w:val="1"/>
        </w:numPr>
        <w:spacing w:line="360" w:lineRule="auto"/>
        <w:ind w:left="-426" w:hanging="428"/>
        <w:contextualSpacing/>
      </w:pPr>
      <w:proofErr w:type="gramStart"/>
      <w:r>
        <w:t>локальная</w:t>
      </w:r>
      <w:proofErr w:type="gramEnd"/>
      <w:r>
        <w:t xml:space="preserve"> сеть в бухгалтерии;</w:t>
      </w:r>
      <w:r>
        <w:rPr>
          <w:rFonts w:ascii="Arial" w:eastAsia="Arial" w:hAnsi="Arial" w:cs="Arial"/>
        </w:rPr>
        <w:t xml:space="preserve"> </w:t>
      </w:r>
    </w:p>
    <w:p w:rsidR="003D5247" w:rsidRDefault="004147EC" w:rsidP="009B571C">
      <w:pPr>
        <w:numPr>
          <w:ilvl w:val="0"/>
          <w:numId w:val="1"/>
        </w:numPr>
        <w:spacing w:line="360" w:lineRule="auto"/>
        <w:ind w:left="-426" w:hanging="428"/>
        <w:contextualSpacing/>
      </w:pPr>
      <w:proofErr w:type="gramStart"/>
      <w:r>
        <w:t>проводной</w:t>
      </w:r>
      <w:proofErr w:type="gramEnd"/>
      <w:r>
        <w:t xml:space="preserve"> интернет на </w:t>
      </w:r>
      <w:r w:rsidR="003E4CB8">
        <w:t>4</w:t>
      </w:r>
      <w:r>
        <w:t xml:space="preserve"> точек;</w:t>
      </w:r>
      <w:r>
        <w:rPr>
          <w:rFonts w:ascii="Arial" w:eastAsia="Arial" w:hAnsi="Arial" w:cs="Arial"/>
        </w:rPr>
        <w:t xml:space="preserve"> </w:t>
      </w:r>
    </w:p>
    <w:p w:rsidR="003D5247" w:rsidRDefault="004147EC" w:rsidP="009B571C">
      <w:pPr>
        <w:numPr>
          <w:ilvl w:val="0"/>
          <w:numId w:val="1"/>
        </w:numPr>
        <w:spacing w:line="360" w:lineRule="auto"/>
        <w:ind w:left="-426" w:hanging="428"/>
        <w:contextualSpacing/>
      </w:pPr>
      <w:proofErr w:type="gramStart"/>
      <w:r>
        <w:t>тип</w:t>
      </w:r>
      <w:proofErr w:type="gramEnd"/>
      <w:r>
        <w:t xml:space="preserve"> подключения к сети Интернет </w:t>
      </w:r>
      <w:r w:rsidR="00574B1D">
        <w:t>–</w:t>
      </w:r>
      <w:r>
        <w:t xml:space="preserve"> </w:t>
      </w:r>
      <w:proofErr w:type="spellStart"/>
      <w:r w:rsidR="001D1657">
        <w:rPr>
          <w:lang w:val="en-US"/>
        </w:rPr>
        <w:t>W</w:t>
      </w:r>
      <w:r w:rsidR="00574B1D">
        <w:rPr>
          <w:lang w:val="en-US"/>
        </w:rPr>
        <w:t>ebstream</w:t>
      </w:r>
      <w:proofErr w:type="spellEnd"/>
      <w:r>
        <w:t xml:space="preserve"> - выделенная линия</w:t>
      </w:r>
      <w:r w:rsidR="00B142AF">
        <w:t>;</w:t>
      </w:r>
      <w:r>
        <w:rPr>
          <w:rFonts w:ascii="Arial" w:eastAsia="Arial" w:hAnsi="Arial" w:cs="Arial"/>
        </w:rPr>
        <w:t xml:space="preserve"> </w:t>
      </w:r>
    </w:p>
    <w:p w:rsidR="003D5247" w:rsidRDefault="004147EC" w:rsidP="009B571C">
      <w:pPr>
        <w:numPr>
          <w:ilvl w:val="0"/>
          <w:numId w:val="1"/>
        </w:numPr>
        <w:spacing w:line="360" w:lineRule="auto"/>
        <w:ind w:left="-426" w:hanging="428"/>
        <w:contextualSpacing/>
      </w:pPr>
      <w:proofErr w:type="gramStart"/>
      <w:r>
        <w:t>способ</w:t>
      </w:r>
      <w:proofErr w:type="gramEnd"/>
      <w:r>
        <w:t xml:space="preserve"> подключения к сети Интернет - оптико-волоконная линия связи </w:t>
      </w:r>
      <w:proofErr w:type="spellStart"/>
      <w:r>
        <w:t>типоптоволокно</w:t>
      </w:r>
      <w:proofErr w:type="spellEnd"/>
      <w:r w:rsidR="00B142AF">
        <w:t>;</w:t>
      </w:r>
      <w:r>
        <w:rPr>
          <w:rFonts w:ascii="Arial" w:eastAsia="Arial" w:hAnsi="Arial" w:cs="Arial"/>
        </w:rPr>
        <w:t xml:space="preserve"> </w:t>
      </w:r>
    </w:p>
    <w:p w:rsidR="003D5247" w:rsidRDefault="004147EC" w:rsidP="009B571C">
      <w:pPr>
        <w:numPr>
          <w:ilvl w:val="0"/>
          <w:numId w:val="1"/>
        </w:numPr>
        <w:spacing w:line="360" w:lineRule="auto"/>
        <w:ind w:left="-426" w:hanging="428"/>
        <w:contextualSpacing/>
      </w:pPr>
      <w:proofErr w:type="gramStart"/>
      <w:r>
        <w:t>сервер</w:t>
      </w:r>
      <w:proofErr w:type="gramEnd"/>
      <w:r>
        <w:t xml:space="preserve"> распределенного доступа к сети Интернет – имеется</w:t>
      </w:r>
      <w:r w:rsidR="00B142AF">
        <w:t>;</w:t>
      </w:r>
      <w:r>
        <w:rPr>
          <w:rFonts w:ascii="Arial" w:eastAsia="Arial" w:hAnsi="Arial" w:cs="Arial"/>
        </w:rPr>
        <w:t xml:space="preserve"> </w:t>
      </w:r>
    </w:p>
    <w:p w:rsidR="007916D1" w:rsidRPr="00DE7C6B" w:rsidRDefault="004147EC" w:rsidP="009B571C">
      <w:pPr>
        <w:numPr>
          <w:ilvl w:val="0"/>
          <w:numId w:val="1"/>
        </w:numPr>
        <w:spacing w:line="360" w:lineRule="auto"/>
        <w:ind w:left="-426" w:hanging="428"/>
        <w:contextualSpacing/>
      </w:pPr>
      <w:proofErr w:type="gramStart"/>
      <w:r>
        <w:t>скорость</w:t>
      </w:r>
      <w:proofErr w:type="gramEnd"/>
      <w:r>
        <w:t xml:space="preserve"> доступа к сети Интернет – 2048 Кбит/секунду</w:t>
      </w:r>
      <w:r w:rsidR="00DE7C6B">
        <w:t xml:space="preserve"> </w:t>
      </w:r>
      <w:r w:rsidR="00DE7C6B">
        <w:t>трафик-не ограничен</w:t>
      </w:r>
      <w:r w:rsidR="00DE7C6B" w:rsidRPr="00DE7C6B">
        <w:rPr>
          <w:rFonts w:ascii="Arial" w:eastAsia="Arial" w:hAnsi="Arial" w:cs="Arial"/>
        </w:rPr>
        <w:t xml:space="preserve"> </w:t>
      </w:r>
      <w:r w:rsidR="00DE7C6B">
        <w:rPr>
          <w:color w:val="000000"/>
        </w:rPr>
        <w:t xml:space="preserve">имеется интернет - сайт ДОУ  </w:t>
      </w:r>
      <w:hyperlink r:id="rId7" w:history="1">
        <w:r w:rsidR="007916D1">
          <w:rPr>
            <w:rStyle w:val="a3"/>
          </w:rPr>
          <w:t>https://ds436nsk.edusite.ru/</w:t>
        </w:r>
      </w:hyperlink>
    </w:p>
    <w:p w:rsidR="009B571C" w:rsidRPr="003E4CB8" w:rsidRDefault="003E4CB8" w:rsidP="00772633">
      <w:pPr>
        <w:numPr>
          <w:ilvl w:val="0"/>
          <w:numId w:val="1"/>
        </w:numPr>
        <w:spacing w:after="246" w:line="360" w:lineRule="auto"/>
        <w:ind w:left="-426" w:hanging="428"/>
        <w:contextualSpacing/>
        <w:jc w:val="left"/>
      </w:pPr>
      <w:r w:rsidRPr="003E4CB8">
        <w:rPr>
          <w:color w:val="000000"/>
        </w:rPr>
        <w:t xml:space="preserve">  </w:t>
      </w:r>
      <w:proofErr w:type="gramStart"/>
      <w:r w:rsidR="004147EC" w:rsidRPr="003E4CB8">
        <w:rPr>
          <w:color w:val="000000"/>
        </w:rPr>
        <w:t>организована</w:t>
      </w:r>
      <w:proofErr w:type="gramEnd"/>
      <w:r w:rsidR="004147EC" w:rsidRPr="003E4CB8">
        <w:rPr>
          <w:color w:val="000000"/>
        </w:rPr>
        <w:t xml:space="preserve"> </w:t>
      </w:r>
      <w:r w:rsidR="00574B1D">
        <w:rPr>
          <w:color w:val="000000"/>
        </w:rPr>
        <w:t xml:space="preserve">работа электронной  почты ДОУ - </w:t>
      </w:r>
      <w:r w:rsidRPr="003E4CB8">
        <w:rPr>
          <w:color w:val="000000"/>
        </w:rPr>
        <w:t xml:space="preserve"> </w:t>
      </w:r>
      <w:hyperlink r:id="rId8" w:history="1">
        <w:r w:rsidR="007916D1" w:rsidRPr="004B05E4">
          <w:rPr>
            <w:rStyle w:val="a3"/>
          </w:rPr>
          <w:t>ds_436@</w:t>
        </w:r>
        <w:r w:rsidR="007916D1" w:rsidRPr="004B05E4">
          <w:rPr>
            <w:rStyle w:val="a3"/>
            <w:lang w:val="en-US"/>
          </w:rPr>
          <w:t>edu</w:t>
        </w:r>
        <w:r w:rsidR="007916D1" w:rsidRPr="004B05E4">
          <w:rPr>
            <w:rStyle w:val="a3"/>
          </w:rPr>
          <w:t>54.ru</w:t>
        </w:r>
      </w:hyperlink>
    </w:p>
    <w:p w:rsidR="003D5247" w:rsidRDefault="004147EC" w:rsidP="009B571C">
      <w:pPr>
        <w:spacing w:after="246" w:line="360" w:lineRule="auto"/>
        <w:ind w:left="428" w:firstLine="0"/>
        <w:jc w:val="center"/>
      </w:pPr>
      <w:r w:rsidRPr="003E4CB8">
        <w:rPr>
          <w:b/>
          <w:color w:val="333333"/>
        </w:rPr>
        <w:t>Организация доступа к информационно-телекоммуникационным сетям</w:t>
      </w:r>
    </w:p>
    <w:p w:rsidR="003E4CB8" w:rsidRPr="00A02467" w:rsidRDefault="004147EC" w:rsidP="009B571C">
      <w:pPr>
        <w:spacing w:after="261" w:line="360" w:lineRule="auto"/>
        <w:ind w:left="-709" w:firstLine="459"/>
        <w:contextualSpacing/>
        <w:rPr>
          <w:color w:val="000000"/>
        </w:rPr>
      </w:pPr>
      <w:r w:rsidRPr="00A02467">
        <w:rPr>
          <w:color w:val="000000"/>
        </w:rPr>
        <w:t xml:space="preserve"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 </w:t>
      </w:r>
    </w:p>
    <w:p w:rsidR="00EC45A5" w:rsidRDefault="004147EC" w:rsidP="00D05D6D">
      <w:pPr>
        <w:spacing w:after="261" w:line="360" w:lineRule="auto"/>
        <w:ind w:left="-709" w:firstLine="459"/>
        <w:contextualSpacing/>
        <w:rPr>
          <w:color w:val="000000"/>
        </w:rPr>
      </w:pPr>
      <w:r w:rsidRPr="00A02467">
        <w:rPr>
          <w:color w:val="000000"/>
        </w:rPr>
        <w:t xml:space="preserve">Доступ воспитанников к информационным системам и информационно - телекоммуникационным сетям не предусмотрен основной общеобразовательной программой ДОУ. </w:t>
      </w:r>
    </w:p>
    <w:p w:rsidR="00772633" w:rsidRPr="00EC45A5" w:rsidRDefault="00772633" w:rsidP="00D05D6D">
      <w:pPr>
        <w:spacing w:after="261" w:line="360" w:lineRule="auto"/>
        <w:ind w:left="-709" w:firstLine="459"/>
        <w:contextualSpacing/>
        <w:rPr>
          <w:color w:val="000000"/>
        </w:rPr>
      </w:pPr>
    </w:p>
    <w:p w:rsidR="00A02467" w:rsidRDefault="004147EC" w:rsidP="00A02467">
      <w:pPr>
        <w:spacing w:after="0" w:line="240" w:lineRule="auto"/>
        <w:ind w:left="0" w:firstLine="0"/>
        <w:jc w:val="center"/>
        <w:rPr>
          <w:b/>
          <w:u w:val="single" w:color="0E191B"/>
        </w:rPr>
      </w:pPr>
      <w:r>
        <w:rPr>
          <w:b/>
          <w:u w:val="single" w:color="0E191B"/>
        </w:rPr>
        <w:lastRenderedPageBreak/>
        <w:t xml:space="preserve">Правила </w:t>
      </w:r>
      <w:proofErr w:type="gramStart"/>
      <w:r>
        <w:rPr>
          <w:b/>
          <w:u w:val="single" w:color="0E191B"/>
        </w:rPr>
        <w:t>использования  информационной</w:t>
      </w:r>
      <w:proofErr w:type="gramEnd"/>
      <w:r>
        <w:rPr>
          <w:b/>
          <w:u w:val="single" w:color="0E191B"/>
        </w:rPr>
        <w:t xml:space="preserve"> системы сотрудниками</w:t>
      </w:r>
    </w:p>
    <w:p w:rsidR="003D5247" w:rsidRDefault="004147EC" w:rsidP="00A02467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  <w:proofErr w:type="gramStart"/>
      <w:r>
        <w:rPr>
          <w:b/>
          <w:u w:val="single" w:color="0E191B"/>
        </w:rPr>
        <w:t>М</w:t>
      </w:r>
      <w:r w:rsidR="003E4CB8">
        <w:rPr>
          <w:b/>
          <w:u w:val="single" w:color="0E191B"/>
        </w:rPr>
        <w:t>К</w:t>
      </w:r>
      <w:r>
        <w:rPr>
          <w:b/>
          <w:u w:val="single" w:color="0E191B"/>
        </w:rPr>
        <w:t xml:space="preserve">ДОУ </w:t>
      </w:r>
      <w:r w:rsidR="00D05D6D">
        <w:rPr>
          <w:b/>
          <w:color w:val="000000"/>
          <w:u w:val="single" w:color="000000"/>
        </w:rPr>
        <w:t xml:space="preserve"> д</w:t>
      </w:r>
      <w:proofErr w:type="gramEnd"/>
      <w:r w:rsidR="00D05D6D">
        <w:rPr>
          <w:b/>
          <w:color w:val="000000"/>
          <w:u w:val="single" w:color="000000"/>
        </w:rPr>
        <w:t>/с № 436</w:t>
      </w:r>
    </w:p>
    <w:p w:rsidR="003D5247" w:rsidRDefault="004147EC">
      <w:pPr>
        <w:spacing w:after="154" w:line="240" w:lineRule="auto"/>
        <w:ind w:left="0" w:firstLine="0"/>
        <w:jc w:val="center"/>
      </w:pPr>
      <w:r>
        <w:rPr>
          <w:b/>
        </w:rPr>
        <w:t xml:space="preserve"> </w:t>
      </w:r>
    </w:p>
    <w:p w:rsidR="003D5247" w:rsidRDefault="004147EC">
      <w:pPr>
        <w:numPr>
          <w:ilvl w:val="0"/>
          <w:numId w:val="2"/>
        </w:numPr>
        <w:spacing w:after="148" w:line="240" w:lineRule="auto"/>
        <w:ind w:right="-15" w:hanging="281"/>
        <w:jc w:val="left"/>
      </w:pPr>
      <w:r>
        <w:rPr>
          <w:b/>
        </w:rPr>
        <w:t xml:space="preserve">Общие положения </w:t>
      </w:r>
    </w:p>
    <w:p w:rsidR="003D5247" w:rsidRDefault="004147EC" w:rsidP="00D854CC">
      <w:pPr>
        <w:numPr>
          <w:ilvl w:val="1"/>
          <w:numId w:val="2"/>
        </w:numPr>
        <w:tabs>
          <w:tab w:val="left" w:pos="0"/>
        </w:tabs>
        <w:ind w:left="-709" w:firstLine="283"/>
      </w:pPr>
      <w:r>
        <w:t>Настоящие Правила использования инфор</w:t>
      </w:r>
      <w:r w:rsidR="003E4CB8">
        <w:t xml:space="preserve">мационной системы работниками </w:t>
      </w:r>
      <w:r>
        <w:t xml:space="preserve">ДОУ (далее - Правила) разработаны для повышения эффективности работы работников ДОУ, использующих информационную систему ДОУ. </w:t>
      </w:r>
    </w:p>
    <w:p w:rsidR="003D5247" w:rsidRDefault="004147EC" w:rsidP="00D854CC">
      <w:pPr>
        <w:numPr>
          <w:ilvl w:val="1"/>
          <w:numId w:val="2"/>
        </w:numPr>
        <w:tabs>
          <w:tab w:val="left" w:pos="0"/>
        </w:tabs>
        <w:ind w:left="-709" w:firstLine="283"/>
      </w:pPr>
      <w:r>
        <w:t xml:space="preserve">Заведующий ДОУ устанавливает постоянный контроль и полностью специфицирует виды информации, к которой разрешен доступ тому или иному работнику. В случае нарушения сотрудником ДОУ данного Регламента работник будет отстранен от использования ресурсов сети Интернет. </w:t>
      </w:r>
    </w:p>
    <w:p w:rsidR="003D5247" w:rsidRDefault="004147EC" w:rsidP="00272EC6">
      <w:pPr>
        <w:numPr>
          <w:ilvl w:val="0"/>
          <w:numId w:val="2"/>
        </w:numPr>
        <w:tabs>
          <w:tab w:val="left" w:pos="851"/>
        </w:tabs>
        <w:spacing w:after="148" w:line="301" w:lineRule="auto"/>
        <w:ind w:left="-709" w:right="-15" w:firstLine="1277"/>
        <w:jc w:val="left"/>
      </w:pPr>
      <w:r>
        <w:rPr>
          <w:b/>
        </w:rPr>
        <w:t xml:space="preserve">Направления использования информационной системы ДОУ </w:t>
      </w:r>
      <w:r>
        <w:t xml:space="preserve">Информационная система ДОУ используется для: </w:t>
      </w:r>
    </w:p>
    <w:p w:rsidR="003D5247" w:rsidRDefault="004147EC" w:rsidP="00D854CC">
      <w:pPr>
        <w:numPr>
          <w:ilvl w:val="1"/>
          <w:numId w:val="2"/>
        </w:numPr>
        <w:tabs>
          <w:tab w:val="left" w:pos="0"/>
        </w:tabs>
        <w:ind w:left="-709" w:firstLine="0"/>
      </w:pPr>
      <w:r>
        <w:t xml:space="preserve">Загрузки материалов, размещения сведений, отчетной информации о ДОУ на информационных сетевых ресурсах локального, муниципального, регионального, федерального уровней. </w:t>
      </w:r>
    </w:p>
    <w:p w:rsidR="003D5247" w:rsidRDefault="004147EC" w:rsidP="00D854CC">
      <w:pPr>
        <w:numPr>
          <w:ilvl w:val="1"/>
          <w:numId w:val="2"/>
        </w:numPr>
        <w:tabs>
          <w:tab w:val="left" w:pos="0"/>
        </w:tabs>
        <w:ind w:left="-709" w:firstLine="0"/>
      </w:pPr>
      <w:r>
        <w:t xml:space="preserve">Доступа к справочной информации, размещенной на информационных сетевых ресурсах локального, муниципального, регионального, федерального уровней. </w:t>
      </w:r>
    </w:p>
    <w:p w:rsidR="003D5247" w:rsidRDefault="004147EC" w:rsidP="00D854CC">
      <w:pPr>
        <w:numPr>
          <w:ilvl w:val="1"/>
          <w:numId w:val="2"/>
        </w:numPr>
        <w:tabs>
          <w:tab w:val="left" w:pos="0"/>
        </w:tabs>
        <w:ind w:left="-709" w:firstLine="0"/>
      </w:pPr>
      <w:r>
        <w:t xml:space="preserve">Обмена электронной почтой, контактов с официальными лицами, службой технической поддержки информационных сетевых ресурсов локального, муниципального, регионального, федерального уровней. </w:t>
      </w:r>
    </w:p>
    <w:p w:rsidR="003D5247" w:rsidRDefault="004147EC" w:rsidP="00D854CC">
      <w:pPr>
        <w:numPr>
          <w:ilvl w:val="0"/>
          <w:numId w:val="2"/>
        </w:numPr>
        <w:spacing w:after="148" w:line="240" w:lineRule="auto"/>
        <w:ind w:left="-426" w:right="-15" w:firstLine="852"/>
        <w:jc w:val="left"/>
      </w:pPr>
      <w:r>
        <w:rPr>
          <w:b/>
        </w:rPr>
        <w:t xml:space="preserve">Назначение доступа к Информационной системе ДОУ </w:t>
      </w:r>
    </w:p>
    <w:p w:rsidR="003D5247" w:rsidRDefault="004147EC" w:rsidP="004F742D">
      <w:pPr>
        <w:numPr>
          <w:ilvl w:val="1"/>
          <w:numId w:val="2"/>
        </w:numPr>
        <w:tabs>
          <w:tab w:val="left" w:pos="0"/>
        </w:tabs>
        <w:spacing w:after="0"/>
        <w:ind w:left="-709" w:firstLine="0"/>
      </w:pPr>
      <w:r>
        <w:t xml:space="preserve">Доступ к информационной системе ДОУ предоставляется сотрудникам ДОУ, назначенным ответственными лицами приказом заведующего. </w:t>
      </w:r>
    </w:p>
    <w:p w:rsidR="003D5247" w:rsidRDefault="004147EC" w:rsidP="004F742D">
      <w:pPr>
        <w:numPr>
          <w:ilvl w:val="1"/>
          <w:numId w:val="2"/>
        </w:numPr>
        <w:tabs>
          <w:tab w:val="left" w:pos="-426"/>
        </w:tabs>
        <w:ind w:left="-567" w:hanging="141"/>
      </w:pPr>
      <w:r>
        <w:t xml:space="preserve">ДОУ обеспечивает доступ назначенных ответственных лиц к информационной системе ДОУ по специальным каналам связи локальной сети Интернет в соответствии с настоящими Правилами. </w:t>
      </w:r>
    </w:p>
    <w:p w:rsidR="003D5247" w:rsidRDefault="004147EC" w:rsidP="00272EC6">
      <w:pPr>
        <w:numPr>
          <w:ilvl w:val="0"/>
          <w:numId w:val="2"/>
        </w:numPr>
        <w:tabs>
          <w:tab w:val="left" w:pos="709"/>
        </w:tabs>
        <w:spacing w:after="148" w:line="240" w:lineRule="auto"/>
        <w:ind w:left="-426" w:right="-15" w:firstLine="852"/>
        <w:jc w:val="left"/>
      </w:pPr>
      <w:r>
        <w:rPr>
          <w:b/>
        </w:rPr>
        <w:t xml:space="preserve">Регистрация пользователя </w:t>
      </w:r>
    </w:p>
    <w:p w:rsidR="008F6E13" w:rsidRDefault="001D1657" w:rsidP="00272EC6">
      <w:pPr>
        <w:tabs>
          <w:tab w:val="left" w:pos="1134"/>
        </w:tabs>
        <w:ind w:left="-426" w:hanging="141"/>
      </w:pPr>
      <w:r>
        <w:t xml:space="preserve">4.1. </w:t>
      </w:r>
      <w:r w:rsidR="004147EC">
        <w:t xml:space="preserve">Регистрация выполняется федеральным, региональным, муниципальным операторами с передачей регистрационных данных (логин и пароль) в ДОУ. </w:t>
      </w:r>
    </w:p>
    <w:p w:rsidR="003D5247" w:rsidRDefault="004147EC" w:rsidP="00272EC6">
      <w:pPr>
        <w:tabs>
          <w:tab w:val="left" w:pos="993"/>
        </w:tabs>
        <w:ind w:left="-426" w:hanging="141"/>
      </w:pPr>
      <w:r>
        <w:t>4.</w:t>
      </w:r>
      <w:r w:rsidR="00574B1D" w:rsidRPr="00574B1D">
        <w:t>2</w:t>
      </w:r>
      <w:r w:rsidR="008F6E13">
        <w:t>.</w:t>
      </w:r>
      <w:r>
        <w:t xml:space="preserve">Пользователь информационной системы обязан хранить свои идентификационные данные (логины, пароли и т.п.) в тайне, запрещена передача идентификационных данных третьим лицам. </w:t>
      </w:r>
    </w:p>
    <w:p w:rsidR="003D5247" w:rsidRDefault="00574B1D" w:rsidP="00C950A0">
      <w:pPr>
        <w:tabs>
          <w:tab w:val="left" w:pos="993"/>
        </w:tabs>
        <w:ind w:left="-426" w:firstLine="425"/>
      </w:pPr>
      <w:r w:rsidRPr="00574B1D">
        <w:lastRenderedPageBreak/>
        <w:t>4</w:t>
      </w:r>
      <w:r>
        <w:t xml:space="preserve">.3. </w:t>
      </w:r>
      <w:r w:rsidR="004147EC">
        <w:t xml:space="preserve">За все деструктивные действия, произведенные в информационной системе, отвечает сотрудник - пользователь учетной записи (идентификационных данных), использовавшейся при их проведении. </w:t>
      </w:r>
    </w:p>
    <w:p w:rsidR="001D1657" w:rsidRDefault="00C950A0" w:rsidP="00C950A0">
      <w:pPr>
        <w:ind w:left="-426" w:firstLine="142"/>
      </w:pPr>
      <w:r>
        <w:t xml:space="preserve">    </w:t>
      </w:r>
      <w:r w:rsidR="004147EC">
        <w:t>4.</w:t>
      </w:r>
      <w:r w:rsidR="00574B1D">
        <w:t>4</w:t>
      </w:r>
      <w:r w:rsidR="004147EC">
        <w:t>. При подозрении на то, что идентификационные данные стали известны третьим лицам, пользователь должен немедленно обратиться к заведующему ДОУ, муниципальным операторам с целью их изменения.</w:t>
      </w:r>
    </w:p>
    <w:p w:rsidR="003D5247" w:rsidRDefault="004147EC" w:rsidP="008F6E13">
      <w:pPr>
        <w:ind w:left="142" w:firstLine="425"/>
      </w:pPr>
      <w:r>
        <w:t xml:space="preserve"> </w:t>
      </w:r>
      <w:r>
        <w:rPr>
          <w:b/>
        </w:rPr>
        <w:t xml:space="preserve">5. Ограничения при работе в информационной системе </w:t>
      </w:r>
    </w:p>
    <w:p w:rsidR="003D5247" w:rsidRDefault="004147EC" w:rsidP="00E85B86">
      <w:pPr>
        <w:spacing w:line="240" w:lineRule="auto"/>
        <w:ind w:left="-567" w:firstLine="709"/>
      </w:pPr>
      <w:r>
        <w:t xml:space="preserve">5.1. Пользователям информационной системы запрещено: </w:t>
      </w:r>
    </w:p>
    <w:p w:rsidR="003D5247" w:rsidRDefault="004147EC" w:rsidP="00E85B86">
      <w:pPr>
        <w:ind w:left="-567" w:firstLine="0"/>
      </w:pPr>
      <w:r>
        <w:t xml:space="preserve">-размещение информации, не имеющей отношения к деятельности ДОУ и деятельности пользователя; </w:t>
      </w:r>
    </w:p>
    <w:p w:rsidR="003D5247" w:rsidRDefault="004147EC" w:rsidP="00E85B86">
      <w:pPr>
        <w:spacing w:line="240" w:lineRule="auto"/>
        <w:ind w:left="-567" w:firstLine="0"/>
      </w:pPr>
      <w:r>
        <w:t xml:space="preserve">-использование информационных ресурсов в личных целях в любое время; </w:t>
      </w:r>
    </w:p>
    <w:p w:rsidR="003D5247" w:rsidRDefault="004147EC" w:rsidP="00E85B86">
      <w:pPr>
        <w:ind w:left="-567" w:firstLine="0"/>
      </w:pPr>
      <w:r>
        <w:t xml:space="preserve">-использование личных электронных адресов для связи обмена электронной почтой, контактов с официальными лицами, службой технической поддержки информационных сетевых ресурсов локального, муниципального, регионального, федерального уровней. </w:t>
      </w:r>
    </w:p>
    <w:p w:rsidR="003D5247" w:rsidRDefault="004147EC" w:rsidP="00E85B86">
      <w:pPr>
        <w:spacing w:line="240" w:lineRule="auto"/>
        <w:ind w:left="-567" w:firstLine="0"/>
      </w:pPr>
      <w:r>
        <w:t xml:space="preserve">-передача учетных данных пользователя; </w:t>
      </w:r>
    </w:p>
    <w:p w:rsidR="003D5247" w:rsidRDefault="004147EC" w:rsidP="00E85B86">
      <w:pPr>
        <w:ind w:left="-567" w:firstLine="0"/>
      </w:pPr>
      <w:r>
        <w:t xml:space="preserve">-применение имен пользователей и паролей компьютеров ДОУ на иных (сторонних) компьютерах; </w:t>
      </w:r>
    </w:p>
    <w:p w:rsidR="003D5247" w:rsidRDefault="004147EC" w:rsidP="00E85B86">
      <w:pPr>
        <w:ind w:left="-567" w:firstLine="0"/>
      </w:pPr>
      <w:r>
        <w:t xml:space="preserve">-осуществление деструктивных действий по отношению к нормальной работе информационной системы ДОУ; </w:t>
      </w:r>
    </w:p>
    <w:p w:rsidR="003D5247" w:rsidRDefault="004147EC" w:rsidP="00E85B86">
      <w:pPr>
        <w:ind w:left="-567" w:firstLine="0"/>
      </w:pPr>
      <w:r>
        <w:t xml:space="preserve">-передача персональных данных, конфиденциальной информации, сведений, составляющих служебную и коммерческую тайну, третьей стороне; -проведение незаконных операций в информационной системе; </w:t>
      </w:r>
    </w:p>
    <w:p w:rsidR="003D5247" w:rsidRDefault="004147EC" w:rsidP="00E85B86">
      <w:pPr>
        <w:ind w:left="-567" w:firstLine="0"/>
      </w:pPr>
      <w:r>
        <w:t xml:space="preserve">-совершение иных действий, противоречащих законодательству, а также настоящим Правилам. </w:t>
      </w:r>
    </w:p>
    <w:p w:rsidR="003D5247" w:rsidRDefault="004147EC" w:rsidP="000936DB">
      <w:pPr>
        <w:numPr>
          <w:ilvl w:val="0"/>
          <w:numId w:val="4"/>
        </w:numPr>
        <w:tabs>
          <w:tab w:val="left" w:pos="993"/>
        </w:tabs>
        <w:spacing w:after="148" w:line="240" w:lineRule="auto"/>
        <w:ind w:left="-567" w:right="-15" w:firstLine="1134"/>
        <w:jc w:val="left"/>
      </w:pPr>
      <w:r>
        <w:rPr>
          <w:b/>
        </w:rPr>
        <w:t xml:space="preserve">Обращение в другие организации от имени ДОУ </w:t>
      </w:r>
    </w:p>
    <w:p w:rsidR="003D5247" w:rsidRDefault="004147EC" w:rsidP="00E85B86">
      <w:pPr>
        <w:numPr>
          <w:ilvl w:val="1"/>
          <w:numId w:val="4"/>
        </w:numPr>
        <w:ind w:left="-567" w:firstLine="0"/>
      </w:pPr>
      <w:r>
        <w:t xml:space="preserve">Обмен электронной почтой, контакты с официальными лицами, службой технической поддержки информационных сетевых ресурсов локального, муниципального, регионального, федерального уровней осуществляется по указанию заведующего, заместителей заведующего, ответственных лиц, назначенных приказом заведующего. </w:t>
      </w:r>
    </w:p>
    <w:p w:rsidR="003D5247" w:rsidRDefault="004147EC" w:rsidP="000936DB">
      <w:pPr>
        <w:pStyle w:val="a4"/>
        <w:numPr>
          <w:ilvl w:val="0"/>
          <w:numId w:val="4"/>
        </w:numPr>
        <w:tabs>
          <w:tab w:val="left" w:pos="851"/>
        </w:tabs>
        <w:spacing w:after="148" w:line="240" w:lineRule="auto"/>
        <w:ind w:left="-567" w:right="-15" w:firstLine="993"/>
        <w:jc w:val="left"/>
      </w:pPr>
      <w:r w:rsidRPr="005E4BC5">
        <w:rPr>
          <w:b/>
        </w:rPr>
        <w:t xml:space="preserve">Время работы пользователей информационной системой </w:t>
      </w:r>
    </w:p>
    <w:p w:rsidR="003D5247" w:rsidRDefault="000936DB" w:rsidP="000936DB">
      <w:pPr>
        <w:tabs>
          <w:tab w:val="left" w:pos="1134"/>
        </w:tabs>
        <w:ind w:left="-567" w:firstLine="0"/>
      </w:pPr>
      <w:r>
        <w:lastRenderedPageBreak/>
        <w:t xml:space="preserve">7.1. </w:t>
      </w:r>
      <w:r w:rsidR="004147EC">
        <w:t xml:space="preserve">Время работы пользователей в информационной системе ДОУ регламентировано следующим образом: </w:t>
      </w:r>
    </w:p>
    <w:p w:rsidR="003D5247" w:rsidRDefault="00574B1D" w:rsidP="00E85B86">
      <w:pPr>
        <w:spacing w:line="240" w:lineRule="auto"/>
        <w:ind w:left="-567" w:firstLine="0"/>
      </w:pPr>
      <w:r>
        <w:t>-с понедельника по пятницу</w:t>
      </w:r>
      <w:r w:rsidR="004147EC">
        <w:t xml:space="preserve"> с 07.00 до 19.00; </w:t>
      </w:r>
    </w:p>
    <w:p w:rsidR="0049050F" w:rsidRDefault="004147EC" w:rsidP="004F742D">
      <w:pPr>
        <w:ind w:left="-567" w:firstLine="0"/>
      </w:pPr>
      <w:r>
        <w:t xml:space="preserve">-при необходимости работы в информационной системе ДОУ в выходные дни или в вечернее время пользователь обязан получить разрешение у заведующего. </w:t>
      </w:r>
    </w:p>
    <w:p w:rsidR="003D5247" w:rsidRDefault="004147EC" w:rsidP="00B92359">
      <w:pPr>
        <w:numPr>
          <w:ilvl w:val="0"/>
          <w:numId w:val="4"/>
        </w:numPr>
        <w:tabs>
          <w:tab w:val="left" w:pos="851"/>
        </w:tabs>
        <w:spacing w:after="148" w:line="240" w:lineRule="auto"/>
        <w:ind w:right="-15" w:firstLine="24"/>
        <w:jc w:val="left"/>
      </w:pPr>
      <w:r>
        <w:rPr>
          <w:b/>
        </w:rPr>
        <w:t xml:space="preserve">Контроль использования информационной системы ДОУ </w:t>
      </w:r>
    </w:p>
    <w:p w:rsidR="003D5247" w:rsidRDefault="004147EC" w:rsidP="0049050F">
      <w:pPr>
        <w:numPr>
          <w:ilvl w:val="1"/>
          <w:numId w:val="4"/>
        </w:numPr>
        <w:tabs>
          <w:tab w:val="left" w:pos="284"/>
        </w:tabs>
        <w:ind w:left="-567" w:firstLine="295"/>
      </w:pPr>
      <w:r>
        <w:t xml:space="preserve">Администрация ДОУ оставляет за собой право в целях обеспечения безопасности информационной системы производить выборочные и полные проверки всех информационных ресурсов системы, отдельных отправленных по электронной почте и загруженных файлов без предварительного уведомления ответственных работников. </w:t>
      </w:r>
    </w:p>
    <w:p w:rsidR="003D5247" w:rsidRDefault="004147EC" w:rsidP="0049050F">
      <w:pPr>
        <w:numPr>
          <w:ilvl w:val="1"/>
          <w:numId w:val="4"/>
        </w:numPr>
        <w:tabs>
          <w:tab w:val="left" w:pos="284"/>
          <w:tab w:val="left" w:pos="993"/>
        </w:tabs>
        <w:ind w:left="-567" w:firstLine="295"/>
      </w:pPr>
      <w:r>
        <w:t xml:space="preserve">После утверждения настоящих Правил все пользователи информационной системы ДОУ под личную </w:t>
      </w:r>
      <w:r w:rsidR="00AF6E22">
        <w:t>подпись</w:t>
      </w:r>
      <w:r>
        <w:t xml:space="preserve"> знакомятся с Правилами. </w:t>
      </w: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D05D6D" w:rsidRDefault="00D05D6D" w:rsidP="00D05D6D">
      <w:pPr>
        <w:tabs>
          <w:tab w:val="left" w:pos="284"/>
          <w:tab w:val="left" w:pos="993"/>
        </w:tabs>
      </w:pPr>
    </w:p>
    <w:p w:rsidR="004F742D" w:rsidRDefault="004F742D" w:rsidP="00D05D6D">
      <w:pPr>
        <w:tabs>
          <w:tab w:val="left" w:pos="284"/>
          <w:tab w:val="left" w:pos="993"/>
        </w:tabs>
      </w:pPr>
    </w:p>
    <w:p w:rsidR="003D5247" w:rsidRDefault="004147EC">
      <w:pPr>
        <w:spacing w:after="97" w:line="240" w:lineRule="auto"/>
        <w:ind w:left="428" w:firstLine="0"/>
        <w:jc w:val="left"/>
      </w:pPr>
      <w:r>
        <w:rPr>
          <w:b/>
        </w:rPr>
        <w:t xml:space="preserve"> </w:t>
      </w:r>
    </w:p>
    <w:p w:rsidR="003D5247" w:rsidRDefault="004147EC">
      <w:pPr>
        <w:spacing w:after="152" w:line="305" w:lineRule="auto"/>
        <w:ind w:left="3227" w:hanging="2202"/>
      </w:pPr>
      <w:r>
        <w:rPr>
          <w:b/>
          <w:u w:val="single" w:color="0E191B"/>
        </w:rPr>
        <w:lastRenderedPageBreak/>
        <w:t>Регламент организации доступа к информационным ресурсам</w:t>
      </w:r>
      <w:r>
        <w:rPr>
          <w:b/>
        </w:rPr>
        <w:t xml:space="preserve"> </w:t>
      </w:r>
      <w:r>
        <w:rPr>
          <w:b/>
          <w:u w:val="single" w:color="0E191B"/>
        </w:rPr>
        <w:t>посредством сети Интернет.</w:t>
      </w:r>
      <w:r>
        <w:rPr>
          <w:b/>
        </w:rPr>
        <w:t xml:space="preserve"> </w:t>
      </w:r>
    </w:p>
    <w:p w:rsidR="003D5247" w:rsidRDefault="004147EC">
      <w:pPr>
        <w:numPr>
          <w:ilvl w:val="1"/>
          <w:numId w:val="11"/>
        </w:numPr>
        <w:spacing w:after="148" w:line="240" w:lineRule="auto"/>
        <w:ind w:right="-15" w:hanging="281"/>
        <w:jc w:val="left"/>
      </w:pPr>
      <w:r>
        <w:rPr>
          <w:b/>
        </w:rPr>
        <w:t xml:space="preserve">Общие положения </w:t>
      </w:r>
    </w:p>
    <w:p w:rsidR="003D5247" w:rsidRDefault="004147EC" w:rsidP="00317693">
      <w:pPr>
        <w:numPr>
          <w:ilvl w:val="1"/>
          <w:numId w:val="12"/>
        </w:numPr>
        <w:ind w:left="-426" w:firstLine="284"/>
      </w:pPr>
      <w:r>
        <w:t>Настоящий Регламент использования работниками М</w:t>
      </w:r>
      <w:r w:rsidR="002304FB">
        <w:t>К</w:t>
      </w:r>
      <w:r w:rsidR="00317693">
        <w:t>ДОУ д/с</w:t>
      </w:r>
      <w:r>
        <w:rPr>
          <w:color w:val="000000"/>
        </w:rPr>
        <w:t xml:space="preserve"> </w:t>
      </w:r>
      <w:r w:rsidR="002304FB">
        <w:rPr>
          <w:color w:val="000000"/>
        </w:rPr>
        <w:t>№</w:t>
      </w:r>
      <w:r w:rsidR="00317693">
        <w:rPr>
          <w:color w:val="000000"/>
        </w:rPr>
        <w:t xml:space="preserve"> </w:t>
      </w:r>
      <w:r w:rsidR="002304FB">
        <w:rPr>
          <w:color w:val="000000"/>
        </w:rPr>
        <w:t xml:space="preserve">436 </w:t>
      </w:r>
      <w:r>
        <w:t>ресурсов сети Интернет (далее -Регламент) разработан для повышения эфф</w:t>
      </w:r>
      <w:r w:rsidR="002304FB">
        <w:t>ективности работы сотрудников МК</w:t>
      </w:r>
      <w:r>
        <w:t xml:space="preserve">ДОУ (далее - ДОУ), использующих электронные информационные ресурсы глобальной сети Интернет и повышения уровня информационной безопасности локальной информационно- вычислительной сети ДОУ. </w:t>
      </w:r>
    </w:p>
    <w:p w:rsidR="003D5247" w:rsidRDefault="004147EC" w:rsidP="00317693">
      <w:pPr>
        <w:numPr>
          <w:ilvl w:val="1"/>
          <w:numId w:val="12"/>
        </w:numPr>
        <w:ind w:left="-426" w:firstLine="284"/>
      </w:pPr>
      <w:r>
        <w:t xml:space="preserve">Заведующий ДОУ устанавливает постоянный контроль и полностью специфицирует виды информации, к которой разрешен доступ тому или иному работнику. В случае нарушения сотрудником ДОУ данного Регламента работник будет отстранен от использования ресурсов сети Интернет. </w:t>
      </w:r>
    </w:p>
    <w:p w:rsidR="003D5247" w:rsidRDefault="004147EC">
      <w:pPr>
        <w:numPr>
          <w:ilvl w:val="1"/>
          <w:numId w:val="11"/>
        </w:numPr>
        <w:spacing w:after="148" w:line="240" w:lineRule="auto"/>
        <w:ind w:right="-15" w:hanging="281"/>
        <w:jc w:val="left"/>
      </w:pPr>
      <w:r>
        <w:rPr>
          <w:b/>
        </w:rPr>
        <w:t xml:space="preserve">Назначение доступа к ресурсам сети Интернет </w:t>
      </w:r>
    </w:p>
    <w:p w:rsidR="003D5247" w:rsidRDefault="004147EC" w:rsidP="000425E9">
      <w:pPr>
        <w:ind w:left="-426" w:firstLine="426"/>
      </w:pPr>
      <w:r>
        <w:t xml:space="preserve">2.1. Доступ к ресурсам сети Интернет предоставляется сотрудникам ДОУ для выполнения ими прямых должностных обязанностей. Глобальная информационная сеть Интернет используется для: </w:t>
      </w:r>
    </w:p>
    <w:p w:rsidR="003D5247" w:rsidRDefault="004147EC" w:rsidP="000425E9">
      <w:pPr>
        <w:spacing w:line="240" w:lineRule="auto"/>
        <w:ind w:left="-426"/>
      </w:pPr>
      <w:r>
        <w:t xml:space="preserve">- оказания муниципальных услуг в электронном виде; </w:t>
      </w:r>
    </w:p>
    <w:p w:rsidR="003D5247" w:rsidRDefault="004147EC" w:rsidP="000425E9">
      <w:pPr>
        <w:spacing w:line="240" w:lineRule="auto"/>
        <w:ind w:left="-426"/>
      </w:pPr>
      <w:r>
        <w:t>-доступа к мировой системе гипертекстовых страниц (</w:t>
      </w:r>
      <w:proofErr w:type="spellStart"/>
      <w:r>
        <w:t>www</w:t>
      </w:r>
      <w:proofErr w:type="spellEnd"/>
      <w:r>
        <w:t xml:space="preserve">); </w:t>
      </w:r>
    </w:p>
    <w:p w:rsidR="003D5247" w:rsidRDefault="004147EC" w:rsidP="000425E9">
      <w:pPr>
        <w:spacing w:line="240" w:lineRule="auto"/>
        <w:ind w:left="-426"/>
      </w:pPr>
      <w:r>
        <w:t xml:space="preserve">-доступа к файловым ресурсам Интернета (FTP); </w:t>
      </w:r>
    </w:p>
    <w:p w:rsidR="003D5247" w:rsidRDefault="004147EC" w:rsidP="000425E9">
      <w:pPr>
        <w:spacing w:line="240" w:lineRule="auto"/>
        <w:ind w:left="-426"/>
      </w:pPr>
      <w:r>
        <w:t xml:space="preserve">-доступа к специализированным (правовым и др.) базам данных; </w:t>
      </w:r>
    </w:p>
    <w:p w:rsidR="003D5247" w:rsidRDefault="004147EC" w:rsidP="000425E9">
      <w:pPr>
        <w:ind w:left="-426"/>
      </w:pPr>
      <w:r>
        <w:t xml:space="preserve">-контактов с официальными лицами других организаций, с сотрудниками структурных подразделений ДОУ, производителями и родителями (законными представителями) воспитанников; </w:t>
      </w:r>
    </w:p>
    <w:p w:rsidR="003D5247" w:rsidRDefault="004147EC" w:rsidP="000425E9">
      <w:pPr>
        <w:spacing w:line="240" w:lineRule="auto"/>
        <w:ind w:left="-426"/>
      </w:pPr>
      <w:r>
        <w:t xml:space="preserve">-обмена электронной почтой с официальными лицами по </w:t>
      </w:r>
    </w:p>
    <w:p w:rsidR="003D5247" w:rsidRDefault="004147EC" w:rsidP="000425E9">
      <w:pPr>
        <w:spacing w:line="240" w:lineRule="auto"/>
        <w:ind w:left="-426"/>
      </w:pPr>
      <w:proofErr w:type="spellStart"/>
      <w:proofErr w:type="gramStart"/>
      <w:r>
        <w:t>неконфиденциальным</w:t>
      </w:r>
      <w:proofErr w:type="spellEnd"/>
      <w:proofErr w:type="gramEnd"/>
      <w:r>
        <w:t xml:space="preserve"> вопросам производственного характера; </w:t>
      </w:r>
    </w:p>
    <w:p w:rsidR="003D5247" w:rsidRDefault="004147EC" w:rsidP="000425E9">
      <w:pPr>
        <w:ind w:left="-426"/>
      </w:pPr>
      <w:r>
        <w:t xml:space="preserve">-повышения квалификации работников, необходимой для выполнения работником своих должностных обязанностей; </w:t>
      </w:r>
    </w:p>
    <w:p w:rsidR="003D5247" w:rsidRDefault="004147EC" w:rsidP="000425E9">
      <w:pPr>
        <w:ind w:left="-426"/>
      </w:pPr>
      <w:r>
        <w:t xml:space="preserve">-поиска и сбора информации по управленческим, производственным, финансовым, юридическим вопросам, если эти вопросы напрямую связаны с выполнением работником его должностных обязанностей; -другие цели. </w:t>
      </w:r>
    </w:p>
    <w:p w:rsidR="00A80A37" w:rsidRDefault="00A80A37" w:rsidP="000425E9">
      <w:pPr>
        <w:ind w:left="-426"/>
      </w:pPr>
    </w:p>
    <w:p w:rsidR="003D5247" w:rsidRDefault="004147EC" w:rsidP="00A80A37">
      <w:pPr>
        <w:pStyle w:val="a4"/>
        <w:numPr>
          <w:ilvl w:val="0"/>
          <w:numId w:val="13"/>
        </w:numPr>
        <w:spacing w:after="148" w:line="240" w:lineRule="auto"/>
        <w:ind w:left="142" w:right="-15"/>
        <w:jc w:val="left"/>
      </w:pPr>
      <w:r w:rsidRPr="00A80A37">
        <w:rPr>
          <w:b/>
        </w:rPr>
        <w:lastRenderedPageBreak/>
        <w:t xml:space="preserve">Доступ к интернет - ресурсам </w:t>
      </w:r>
    </w:p>
    <w:p w:rsidR="003D5247" w:rsidRDefault="004147EC" w:rsidP="00210B4E">
      <w:pPr>
        <w:numPr>
          <w:ilvl w:val="1"/>
          <w:numId w:val="13"/>
        </w:numPr>
        <w:ind w:left="-426" w:firstLine="142"/>
      </w:pPr>
      <w:r>
        <w:t xml:space="preserve">ДОУ обеспечивает доступ пользователей локальной сети к ресурсам сети Интернет по специальным каналам связи в соответствии с настоящим Регламентом.  </w:t>
      </w:r>
    </w:p>
    <w:p w:rsidR="003D5247" w:rsidRDefault="004147EC" w:rsidP="00210B4E">
      <w:pPr>
        <w:numPr>
          <w:ilvl w:val="0"/>
          <w:numId w:val="13"/>
        </w:numPr>
        <w:tabs>
          <w:tab w:val="left" w:pos="142"/>
        </w:tabs>
        <w:spacing w:after="148" w:line="240" w:lineRule="auto"/>
        <w:ind w:left="-426" w:right="-15" w:firstLine="568"/>
        <w:jc w:val="left"/>
      </w:pPr>
      <w:r>
        <w:rPr>
          <w:b/>
        </w:rPr>
        <w:t xml:space="preserve">Регистрация пользователя </w:t>
      </w:r>
    </w:p>
    <w:p w:rsidR="003D5247" w:rsidRDefault="004147EC" w:rsidP="00210B4E">
      <w:pPr>
        <w:numPr>
          <w:ilvl w:val="1"/>
          <w:numId w:val="13"/>
        </w:numPr>
        <w:ind w:left="-426" w:firstLine="142"/>
      </w:pPr>
      <w:r>
        <w:t xml:space="preserve">Каждому подключенному к сети компьютеру назначается ответственный за этот компьютер пользователь, информация о котором заносится в базу данных пользователей соответствующего домена локальной сети ДОУ. Регистрация выполняется системным администратором, назначенным приказом заведующего ДОУ. Пользователь обязан хранить свои идентификационные данные (пароли и т.п.) в тайне, запрещена передача идентификационных данных третьим лицам. За все деструктивные действия, произведенные в сети, отвечает сотрудник - пользователь учетной записи (идентификационных данных), использовавшейся при их проведении. При подозрении на то, что идентификационные данные стали известны третьим лицам, пользователь должен немедленно обратиться к заведующему ДОУ с целью их изменения. </w:t>
      </w:r>
    </w:p>
    <w:p w:rsidR="003D5247" w:rsidRDefault="004147EC" w:rsidP="00A80A37">
      <w:pPr>
        <w:numPr>
          <w:ilvl w:val="0"/>
          <w:numId w:val="13"/>
        </w:numPr>
        <w:spacing w:after="148" w:line="240" w:lineRule="auto"/>
        <w:ind w:left="-426" w:right="-15" w:firstLine="568"/>
        <w:jc w:val="left"/>
      </w:pPr>
      <w:r>
        <w:rPr>
          <w:b/>
        </w:rPr>
        <w:t xml:space="preserve">Ограничения при работе в сети Интернет </w:t>
      </w:r>
    </w:p>
    <w:p w:rsidR="003D5247" w:rsidRDefault="004147EC" w:rsidP="00210B4E">
      <w:pPr>
        <w:numPr>
          <w:ilvl w:val="1"/>
          <w:numId w:val="13"/>
        </w:numPr>
        <w:ind w:left="-426" w:firstLine="142"/>
      </w:pPr>
      <w:bookmarkStart w:id="0" w:name="_GoBack"/>
      <w:bookmarkEnd w:id="0"/>
      <w:r>
        <w:t xml:space="preserve">Пользователям линии подключения ДОУ к ресурсам глобальной сети Интернет запрещено: </w:t>
      </w:r>
    </w:p>
    <w:p w:rsidR="003D5247" w:rsidRDefault="004147EC" w:rsidP="00347C97">
      <w:pPr>
        <w:ind w:left="-426" w:firstLine="0"/>
      </w:pPr>
      <w:r>
        <w:t>-</w:t>
      </w:r>
      <w:r w:rsidR="00347C97">
        <w:t xml:space="preserve"> </w:t>
      </w:r>
      <w:r>
        <w:t xml:space="preserve">посещение и использование игровых, развлекательных и прочих сайтов, не имеющих отношения к деятельности ДОУ и деятельности пользователя; -использование электронной почты, досок объявлений, конференций на компьютерах ДОУ в личных целях в любое время; </w:t>
      </w:r>
    </w:p>
    <w:p w:rsidR="003D5247" w:rsidRDefault="004147EC" w:rsidP="00210B4E">
      <w:pPr>
        <w:spacing w:line="240" w:lineRule="auto"/>
        <w:ind w:left="-426" w:firstLine="142"/>
      </w:pPr>
      <w:r>
        <w:t xml:space="preserve">-публикация электронного адреса ДОУ на досках объявлений, в конференциях и гостевых книгах в личных целях; </w:t>
      </w:r>
    </w:p>
    <w:p w:rsidR="003D5247" w:rsidRDefault="004147EC" w:rsidP="00210B4E">
      <w:pPr>
        <w:ind w:left="-426" w:firstLine="142"/>
      </w:pPr>
      <w:r>
        <w:t xml:space="preserve">-использование личных электронных адресов для рассылки служебной информации; </w:t>
      </w:r>
    </w:p>
    <w:p w:rsidR="003D5247" w:rsidRDefault="004147EC" w:rsidP="00210B4E">
      <w:pPr>
        <w:spacing w:line="240" w:lineRule="auto"/>
        <w:ind w:left="-426" w:firstLine="142"/>
      </w:pPr>
      <w:r>
        <w:t xml:space="preserve">-передача учетных данных пользователя; </w:t>
      </w:r>
    </w:p>
    <w:p w:rsidR="003D5247" w:rsidRDefault="004147EC" w:rsidP="00347C97">
      <w:pPr>
        <w:spacing w:line="240" w:lineRule="auto"/>
        <w:ind w:left="-426" w:firstLine="142"/>
      </w:pPr>
      <w:r>
        <w:t xml:space="preserve">-применение имен пользователей и паролей компьютеров ДОУ на иных </w:t>
      </w:r>
    </w:p>
    <w:p w:rsidR="003D5247" w:rsidRDefault="004147EC" w:rsidP="00347C97">
      <w:pPr>
        <w:spacing w:line="240" w:lineRule="auto"/>
        <w:ind w:left="-426" w:firstLine="142"/>
      </w:pPr>
      <w:r>
        <w:t>(</w:t>
      </w:r>
      <w:proofErr w:type="gramStart"/>
      <w:r>
        <w:t>сторонних</w:t>
      </w:r>
      <w:proofErr w:type="gramEnd"/>
      <w:r>
        <w:t xml:space="preserve">) компьютерах; </w:t>
      </w:r>
    </w:p>
    <w:p w:rsidR="003D5247" w:rsidRDefault="004147EC" w:rsidP="00347C97">
      <w:pPr>
        <w:spacing w:line="240" w:lineRule="auto"/>
        <w:ind w:left="-426" w:firstLine="142"/>
      </w:pPr>
      <w:r>
        <w:t xml:space="preserve">-играть в рабочее время в компьютерные игры автономно или в сети; </w:t>
      </w:r>
    </w:p>
    <w:p w:rsidR="003D5247" w:rsidRDefault="004147EC" w:rsidP="00347C97">
      <w:pPr>
        <w:ind w:left="-426" w:firstLine="142"/>
      </w:pPr>
      <w:r>
        <w:t xml:space="preserve">-посещение ресурсов трансляции потокового видео и аудио (веб-камеры, трансляция ТВ- и музыкальных программ в Интернете), создающих большую загрузку сети и мешающих нормальной работе остальных пользователей; </w:t>
      </w:r>
    </w:p>
    <w:p w:rsidR="003D5247" w:rsidRDefault="004147EC" w:rsidP="00347C97">
      <w:pPr>
        <w:spacing w:line="240" w:lineRule="auto"/>
        <w:ind w:left="-426" w:firstLine="142"/>
      </w:pPr>
      <w:r>
        <w:t xml:space="preserve">- подключение к электронной сети под другим паролем; </w:t>
      </w:r>
    </w:p>
    <w:p w:rsidR="003D5247" w:rsidRDefault="004147EC" w:rsidP="00210B4E">
      <w:pPr>
        <w:ind w:left="10" w:firstLine="142"/>
      </w:pPr>
      <w:r>
        <w:lastRenderedPageBreak/>
        <w:t xml:space="preserve">-создание личных веб-страниц и хостинг (размещение </w:t>
      </w:r>
      <w:proofErr w:type="spellStart"/>
      <w:r>
        <w:t>web</w:t>
      </w:r>
      <w:proofErr w:type="spellEnd"/>
      <w:r>
        <w:t xml:space="preserve">- или </w:t>
      </w:r>
      <w:proofErr w:type="spellStart"/>
      <w:r>
        <w:t>ftp</w:t>
      </w:r>
      <w:proofErr w:type="spellEnd"/>
      <w:r>
        <w:t xml:space="preserve">-сервера) на компьютере пользователя; </w:t>
      </w:r>
    </w:p>
    <w:p w:rsidR="003D5247" w:rsidRDefault="004147EC" w:rsidP="00210B4E">
      <w:pPr>
        <w:ind w:left="10" w:firstLine="142"/>
      </w:pPr>
      <w:r>
        <w:t xml:space="preserve">-посещение и использование эротико-порнографических ресурсов сети Интернет, ресурсов националистических организаций, ресурсов, пропагандирующих насилие и терроризм; </w:t>
      </w:r>
    </w:p>
    <w:p w:rsidR="003D5247" w:rsidRDefault="004147EC" w:rsidP="00210B4E">
      <w:pPr>
        <w:ind w:left="10" w:firstLine="142"/>
      </w:pPr>
      <w:r>
        <w:t xml:space="preserve">-нарушение закона об авторском праве посредством копирования и использования в служебных или личных целях материалов, защищенных законом об авторском праве; </w:t>
      </w:r>
    </w:p>
    <w:p w:rsidR="003D5247" w:rsidRDefault="004147EC" w:rsidP="00210B4E">
      <w:pPr>
        <w:ind w:left="10" w:firstLine="142"/>
      </w:pPr>
      <w:r>
        <w:t xml:space="preserve">-осуществление деструктивных действий по отношению к нормальной работе электронной системы ДОУ и сети Интернет (рассылка вирусов, </w:t>
      </w:r>
      <w:proofErr w:type="spellStart"/>
      <w:r>
        <w:t>ipатаки</w:t>
      </w:r>
      <w:proofErr w:type="spellEnd"/>
      <w:r>
        <w:t xml:space="preserve"> и т.п.); </w:t>
      </w:r>
    </w:p>
    <w:p w:rsidR="003D5247" w:rsidRDefault="004147EC" w:rsidP="00210B4E">
      <w:pPr>
        <w:ind w:left="10" w:firstLine="142"/>
      </w:pPr>
      <w:r>
        <w:t xml:space="preserve">-загрузка материалов порнографического содержания, компьютерных игр, анекдотов, других развлекательных материалов; </w:t>
      </w:r>
    </w:p>
    <w:p w:rsidR="003D5247" w:rsidRDefault="004147EC" w:rsidP="00210B4E">
      <w:pPr>
        <w:ind w:left="10" w:firstLine="142"/>
      </w:pPr>
      <w:r>
        <w:t xml:space="preserve">-передача персональных данных, конфиденциальной информации, сведений, составляющих служебную и коммерческую тайну, третьей стороне; -нанесение вреда электронной системе МПР России; </w:t>
      </w:r>
    </w:p>
    <w:p w:rsidR="003D5247" w:rsidRDefault="004147EC" w:rsidP="00210B4E">
      <w:pPr>
        <w:spacing w:line="240" w:lineRule="auto"/>
        <w:ind w:left="10" w:firstLine="142"/>
      </w:pPr>
      <w:r>
        <w:t xml:space="preserve">-проведение незаконных операций в глобальной сети Интернет; </w:t>
      </w:r>
    </w:p>
    <w:p w:rsidR="003D5247" w:rsidRDefault="004147EC" w:rsidP="00210B4E">
      <w:pPr>
        <w:ind w:left="10" w:firstLine="142"/>
      </w:pPr>
      <w:r>
        <w:t xml:space="preserve">-совершение иных действий, противоречащих законодательству, а также настоящему Регламенту.  </w:t>
      </w:r>
    </w:p>
    <w:p w:rsidR="003D5247" w:rsidRDefault="004147EC" w:rsidP="00210B4E">
      <w:pPr>
        <w:numPr>
          <w:ilvl w:val="0"/>
          <w:numId w:val="14"/>
        </w:numPr>
        <w:spacing w:after="148" w:line="240" w:lineRule="auto"/>
        <w:ind w:right="-15" w:firstLine="142"/>
        <w:jc w:val="left"/>
      </w:pPr>
      <w:r>
        <w:rPr>
          <w:b/>
        </w:rPr>
        <w:t xml:space="preserve">Обращение в другие организации от имени ДОУ </w:t>
      </w:r>
    </w:p>
    <w:p w:rsidR="003D5247" w:rsidRDefault="004147EC" w:rsidP="00210B4E">
      <w:pPr>
        <w:numPr>
          <w:ilvl w:val="1"/>
          <w:numId w:val="14"/>
        </w:numPr>
        <w:ind w:left="0" w:firstLine="142"/>
      </w:pPr>
      <w:r>
        <w:t xml:space="preserve">Работа в сети Интернет, общение с другими организациями могут быть связаны с необходимостью изложения своих взглядов по отдельным вопросам. Если сотрудник ДОУ высказывает в сообщении собственное мнение, то указанный сотрудник обязан предупредить об этом в конце сообщения фразой: «Прошу считать, что в сообщении указано мое личное мнение, которое необязательно отражает взгляды и политику ДОУ - по предварительному согласованию с непосредственным руководством. </w:t>
      </w:r>
    </w:p>
    <w:p w:rsidR="003D5247" w:rsidRDefault="004147EC" w:rsidP="00210B4E">
      <w:pPr>
        <w:numPr>
          <w:ilvl w:val="1"/>
          <w:numId w:val="14"/>
        </w:numPr>
        <w:ind w:left="0" w:firstLine="142"/>
      </w:pPr>
      <w:r>
        <w:t xml:space="preserve">Официальные обращения по электронной почте к должностным лицам организаций-партнеров и организаций-заказчиков продукции и услуг ДОУ осуществляются по указанию заведующего, заместителей заведующего, ответственных лиц, назначенных приказом заведующего. </w:t>
      </w:r>
    </w:p>
    <w:p w:rsidR="003D5247" w:rsidRDefault="004147EC" w:rsidP="00210B4E">
      <w:pPr>
        <w:numPr>
          <w:ilvl w:val="0"/>
          <w:numId w:val="14"/>
        </w:numPr>
        <w:spacing w:after="148" w:line="240" w:lineRule="auto"/>
        <w:ind w:right="-15" w:firstLine="142"/>
        <w:jc w:val="left"/>
      </w:pPr>
      <w:r>
        <w:rPr>
          <w:b/>
        </w:rPr>
        <w:t xml:space="preserve">Время работы пользователей в сети Интернет </w:t>
      </w:r>
    </w:p>
    <w:p w:rsidR="003D5247" w:rsidRDefault="00C03A21" w:rsidP="00210B4E">
      <w:pPr>
        <w:ind w:left="0" w:firstLine="142"/>
      </w:pPr>
      <w:r>
        <w:t>7.1.</w:t>
      </w:r>
      <w:r w:rsidR="004147EC">
        <w:t xml:space="preserve">Время работы пользователей в сети Интернет регламентировано следующим образом: </w:t>
      </w:r>
    </w:p>
    <w:p w:rsidR="003D5247" w:rsidRDefault="004147EC" w:rsidP="00210B4E">
      <w:pPr>
        <w:spacing w:line="240" w:lineRule="auto"/>
        <w:ind w:left="10" w:firstLine="142"/>
      </w:pPr>
      <w:r>
        <w:lastRenderedPageBreak/>
        <w:t xml:space="preserve">-с понедельника по пятницу, с 07.00 до 19.00; </w:t>
      </w:r>
    </w:p>
    <w:p w:rsidR="003D5247" w:rsidRDefault="004147EC" w:rsidP="00210B4E">
      <w:pPr>
        <w:ind w:left="10" w:firstLine="142"/>
      </w:pPr>
      <w:r>
        <w:t xml:space="preserve">-при необходимости работы с ресурсами сети Интернет в выходные дни или в вечернее время пользователь обязан получить разрешение у заведующего. </w:t>
      </w:r>
    </w:p>
    <w:p w:rsidR="003D5247" w:rsidRDefault="004147EC" w:rsidP="00210B4E">
      <w:pPr>
        <w:numPr>
          <w:ilvl w:val="0"/>
          <w:numId w:val="14"/>
        </w:numPr>
        <w:spacing w:after="148" w:line="240" w:lineRule="auto"/>
        <w:ind w:right="-15" w:firstLine="142"/>
        <w:jc w:val="left"/>
      </w:pPr>
      <w:r>
        <w:rPr>
          <w:b/>
        </w:rPr>
        <w:t xml:space="preserve">Контроль использования ресурсов сети Интернет </w:t>
      </w:r>
    </w:p>
    <w:p w:rsidR="003D5247" w:rsidRDefault="00C03A21" w:rsidP="00210B4E">
      <w:pPr>
        <w:ind w:left="0" w:firstLine="142"/>
      </w:pPr>
      <w:r>
        <w:t>8.1.</w:t>
      </w:r>
      <w:r w:rsidR="004147EC">
        <w:t xml:space="preserve">Администрация ДОУ оставляет за собой право в целях обеспечения безопасности электронной системы производить выборочные и полные проверки всей электронной системы и отдельных файлов без предварительного уведомления работников. </w:t>
      </w:r>
    </w:p>
    <w:p w:rsidR="003D5247" w:rsidRDefault="00C03A21" w:rsidP="00210B4E">
      <w:pPr>
        <w:spacing w:after="97" w:line="360" w:lineRule="auto"/>
        <w:ind w:left="0" w:firstLine="142"/>
      </w:pPr>
      <w:r>
        <w:t>8.2.</w:t>
      </w:r>
      <w:r w:rsidR="004147EC">
        <w:t xml:space="preserve">После утверждения настоящего Регламента все пользователи ДОУ под личную роспись знакомятся с Регламентом.  </w:t>
      </w:r>
    </w:p>
    <w:sectPr w:rsidR="003D5247" w:rsidSect="006837F0">
      <w:headerReference w:type="even" r:id="rId9"/>
      <w:headerReference w:type="default" r:id="rId10"/>
      <w:headerReference w:type="first" r:id="rId11"/>
      <w:pgSz w:w="11906" w:h="16838"/>
      <w:pgMar w:top="397" w:right="567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A7" w:rsidRDefault="00E63BA7">
      <w:pPr>
        <w:spacing w:after="0" w:line="240" w:lineRule="auto"/>
      </w:pPr>
      <w:r>
        <w:separator/>
      </w:r>
    </w:p>
  </w:endnote>
  <w:endnote w:type="continuationSeparator" w:id="0">
    <w:p w:rsidR="00E63BA7" w:rsidRDefault="00E6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A7" w:rsidRDefault="00E63BA7">
      <w:pPr>
        <w:spacing w:after="0" w:line="240" w:lineRule="auto"/>
      </w:pPr>
      <w:r>
        <w:separator/>
      </w:r>
    </w:p>
  </w:footnote>
  <w:footnote w:type="continuationSeparator" w:id="0">
    <w:p w:rsidR="00E63BA7" w:rsidRDefault="00E6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47" w:rsidRDefault="003D5247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47" w:rsidRDefault="003D5247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47" w:rsidRDefault="003D5247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1D2C"/>
    <w:multiLevelType w:val="multilevel"/>
    <w:tmpl w:val="BB287E5C"/>
    <w:lvl w:ilvl="0">
      <w:start w:val="6"/>
      <w:numFmt w:val="decimal"/>
      <w:lvlText w:val="%1."/>
      <w:lvlJc w:val="left"/>
      <w:pPr>
        <w:ind w:left="9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87AE8"/>
    <w:multiLevelType w:val="multilevel"/>
    <w:tmpl w:val="C4F203F6"/>
    <w:lvl w:ilvl="0">
      <w:start w:val="6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3257A3"/>
    <w:multiLevelType w:val="hybridMultilevel"/>
    <w:tmpl w:val="AA68F12C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>
    <w:nsid w:val="15976A0A"/>
    <w:multiLevelType w:val="multilevel"/>
    <w:tmpl w:val="85C4275A"/>
    <w:lvl w:ilvl="0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E235D7"/>
    <w:multiLevelType w:val="hybridMultilevel"/>
    <w:tmpl w:val="798A33D2"/>
    <w:lvl w:ilvl="0" w:tplc="4A9E2310">
      <w:start w:val="3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3C4E5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D44156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2A5906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E6C228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BE7894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CE928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00D068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2FD8C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497709"/>
    <w:multiLevelType w:val="hybridMultilevel"/>
    <w:tmpl w:val="D120304C"/>
    <w:lvl w:ilvl="0" w:tplc="58926078">
      <w:start w:val="4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876C8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3641F4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A04F20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ECE96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E2278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247E6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4FF7A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2B7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B12D66"/>
    <w:multiLevelType w:val="hybridMultilevel"/>
    <w:tmpl w:val="9C3E5D90"/>
    <w:lvl w:ilvl="0" w:tplc="E5FA63DA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6E011E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4E9AE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EE2EC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2465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6A374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0E9EF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EEB806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C277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B71110"/>
    <w:multiLevelType w:val="hybridMultilevel"/>
    <w:tmpl w:val="80E66A28"/>
    <w:lvl w:ilvl="0" w:tplc="DA62A3C4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C8DE72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088688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266E4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619C0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38F0AC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16BE46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ACE06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5051C0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2809DE"/>
    <w:multiLevelType w:val="multilevel"/>
    <w:tmpl w:val="5FE8C9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BF6818"/>
    <w:multiLevelType w:val="hybridMultilevel"/>
    <w:tmpl w:val="5FFE01E0"/>
    <w:lvl w:ilvl="0" w:tplc="3A4CECD2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4815B2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2142E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E9B34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235D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63AF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7E7D3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8ADCA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263AE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CB2105"/>
    <w:multiLevelType w:val="multilevel"/>
    <w:tmpl w:val="058417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2C2984"/>
    <w:multiLevelType w:val="hybridMultilevel"/>
    <w:tmpl w:val="B1FA7A04"/>
    <w:lvl w:ilvl="0" w:tplc="7638BE90">
      <w:start w:val="4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7EB25C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443C8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4F184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A15E4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014C6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ADE5A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44E824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ACCB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0E379A"/>
    <w:multiLevelType w:val="multilevel"/>
    <w:tmpl w:val="8C844C50"/>
    <w:lvl w:ilvl="0">
      <w:start w:val="3"/>
      <w:numFmt w:val="decimal"/>
      <w:lvlText w:val="%1."/>
      <w:lvlJc w:val="left"/>
      <w:pPr>
        <w:ind w:left="9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A83F7C"/>
    <w:multiLevelType w:val="multilevel"/>
    <w:tmpl w:val="5D98FE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B936B9"/>
    <w:multiLevelType w:val="hybridMultilevel"/>
    <w:tmpl w:val="2DA20852"/>
    <w:lvl w:ilvl="0" w:tplc="8F5E8AA8">
      <w:start w:val="3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AAC3C">
      <w:start w:val="1"/>
      <w:numFmt w:val="decimal"/>
      <w:lvlText w:val="%2."/>
      <w:lvlJc w:val="left"/>
      <w:pPr>
        <w:ind w:left="9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2005AE">
      <w:start w:val="1"/>
      <w:numFmt w:val="lowerRoman"/>
      <w:lvlText w:val="%3"/>
      <w:lvlJc w:val="left"/>
      <w:pPr>
        <w:ind w:left="1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16AB1C">
      <w:start w:val="1"/>
      <w:numFmt w:val="decimal"/>
      <w:lvlText w:val="%4"/>
      <w:lvlJc w:val="left"/>
      <w:pPr>
        <w:ind w:left="24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3404B0">
      <w:start w:val="1"/>
      <w:numFmt w:val="lowerLetter"/>
      <w:lvlText w:val="%5"/>
      <w:lvlJc w:val="left"/>
      <w:pPr>
        <w:ind w:left="31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296B6">
      <w:start w:val="1"/>
      <w:numFmt w:val="lowerRoman"/>
      <w:lvlText w:val="%6"/>
      <w:lvlJc w:val="left"/>
      <w:pPr>
        <w:ind w:left="38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E4BB94">
      <w:start w:val="1"/>
      <w:numFmt w:val="decimal"/>
      <w:lvlText w:val="%7"/>
      <w:lvlJc w:val="left"/>
      <w:pPr>
        <w:ind w:left="45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C3124">
      <w:start w:val="1"/>
      <w:numFmt w:val="lowerLetter"/>
      <w:lvlText w:val="%8"/>
      <w:lvlJc w:val="left"/>
      <w:pPr>
        <w:ind w:left="53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328568">
      <w:start w:val="1"/>
      <w:numFmt w:val="lowerRoman"/>
      <w:lvlText w:val="%9"/>
      <w:lvlJc w:val="left"/>
      <w:pPr>
        <w:ind w:left="60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7D2B08"/>
    <w:multiLevelType w:val="hybridMultilevel"/>
    <w:tmpl w:val="C63A45F2"/>
    <w:lvl w:ilvl="0" w:tplc="DA4052D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E191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E2FD58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191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E2F90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191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F07BC4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E191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C4D6D8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191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0C5A8E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191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462DA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E191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47004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191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F6380C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191B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3D4EE1"/>
    <w:multiLevelType w:val="hybridMultilevel"/>
    <w:tmpl w:val="AB08E67E"/>
    <w:lvl w:ilvl="0" w:tplc="EFFACD48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486466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D85CA6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261B7E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87000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C7E92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09A72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C5350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CD24E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CF10A9"/>
    <w:multiLevelType w:val="multilevel"/>
    <w:tmpl w:val="B3B010B4"/>
    <w:lvl w:ilvl="0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0A2F60"/>
    <w:multiLevelType w:val="hybridMultilevel"/>
    <w:tmpl w:val="58844632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9">
    <w:nsid w:val="798D6672"/>
    <w:multiLevelType w:val="multilevel"/>
    <w:tmpl w:val="F6D4E8C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191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19"/>
  </w:num>
  <w:num w:numId="11">
    <w:abstractNumId w:val="14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47"/>
    <w:rsid w:val="00011CDC"/>
    <w:rsid w:val="000425E9"/>
    <w:rsid w:val="000936DB"/>
    <w:rsid w:val="001C7A6B"/>
    <w:rsid w:val="001D1657"/>
    <w:rsid w:val="00210B4E"/>
    <w:rsid w:val="002304FB"/>
    <w:rsid w:val="00254C4B"/>
    <w:rsid w:val="002628B0"/>
    <w:rsid w:val="00272EC6"/>
    <w:rsid w:val="002A4EC7"/>
    <w:rsid w:val="002D37B8"/>
    <w:rsid w:val="00317693"/>
    <w:rsid w:val="00347C97"/>
    <w:rsid w:val="003D5247"/>
    <w:rsid w:val="003E4CB8"/>
    <w:rsid w:val="004147EC"/>
    <w:rsid w:val="0045428E"/>
    <w:rsid w:val="0049050F"/>
    <w:rsid w:val="004A70B4"/>
    <w:rsid w:val="004F742D"/>
    <w:rsid w:val="00545879"/>
    <w:rsid w:val="00574B1D"/>
    <w:rsid w:val="005B22BF"/>
    <w:rsid w:val="005C582B"/>
    <w:rsid w:val="005E4BC5"/>
    <w:rsid w:val="0064528A"/>
    <w:rsid w:val="006832BA"/>
    <w:rsid w:val="006837F0"/>
    <w:rsid w:val="00772633"/>
    <w:rsid w:val="007916D1"/>
    <w:rsid w:val="007E32B4"/>
    <w:rsid w:val="007F5E48"/>
    <w:rsid w:val="00805B38"/>
    <w:rsid w:val="008F6E13"/>
    <w:rsid w:val="00917A63"/>
    <w:rsid w:val="00972598"/>
    <w:rsid w:val="009B571C"/>
    <w:rsid w:val="009E46C7"/>
    <w:rsid w:val="00A02467"/>
    <w:rsid w:val="00A80A37"/>
    <w:rsid w:val="00A9022F"/>
    <w:rsid w:val="00AF6E22"/>
    <w:rsid w:val="00B142AF"/>
    <w:rsid w:val="00B433FE"/>
    <w:rsid w:val="00B92359"/>
    <w:rsid w:val="00BD33C7"/>
    <w:rsid w:val="00C03246"/>
    <w:rsid w:val="00C03A21"/>
    <w:rsid w:val="00C950A0"/>
    <w:rsid w:val="00D05D6D"/>
    <w:rsid w:val="00D854CC"/>
    <w:rsid w:val="00DE7C6B"/>
    <w:rsid w:val="00E32B98"/>
    <w:rsid w:val="00E63BA7"/>
    <w:rsid w:val="00E85B86"/>
    <w:rsid w:val="00EC45A5"/>
    <w:rsid w:val="00F467E4"/>
    <w:rsid w:val="00F93619"/>
    <w:rsid w:val="00FB60A0"/>
    <w:rsid w:val="00F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1BFA6-8B44-43B8-A804-A2939F2B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3" w:line="312" w:lineRule="auto"/>
      <w:ind w:left="161" w:hanging="10"/>
      <w:jc w:val="both"/>
    </w:pPr>
    <w:rPr>
      <w:rFonts w:ascii="Times New Roman" w:eastAsia="Times New Roman" w:hAnsi="Times New Roman" w:cs="Times New Roman"/>
      <w:color w:val="0E191B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E191B"/>
      <w:sz w:val="28"/>
      <w:u w:val="single" w:color="0E19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E191B"/>
      <w:sz w:val="28"/>
      <w:u w:val="single" w:color="0E191B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E4C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165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A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EC7"/>
    <w:rPr>
      <w:rFonts w:ascii="Times New Roman" w:eastAsia="Times New Roman" w:hAnsi="Times New Roman" w:cs="Times New Roman"/>
      <w:color w:val="0E191B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436@edu5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436nsk.edusit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cp:lastModifiedBy>делопроизводитель</cp:lastModifiedBy>
  <cp:revision>3</cp:revision>
  <dcterms:created xsi:type="dcterms:W3CDTF">2022-04-07T05:09:00Z</dcterms:created>
  <dcterms:modified xsi:type="dcterms:W3CDTF">2022-04-07T05:45:00Z</dcterms:modified>
</cp:coreProperties>
</file>